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E5F" w:rsidRDefault="00244E5F">
      <w:pPr>
        <w:pStyle w:val="cef1edeee2edeee9f2e5eaf1f2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График родительских собраний </w:t>
      </w:r>
    </w:p>
    <w:p w:rsidR="00244E5F" w:rsidRDefault="00244E5F">
      <w:pPr>
        <w:pStyle w:val="cef1edeee2edeee9f2e5eaf1f2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декабрь 2024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4705"/>
        <w:gridCol w:w="3120"/>
      </w:tblGrid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Тема родительского собрания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 Дата проведения</w:t>
            </w:r>
          </w:p>
        </w:tc>
      </w:tr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1-А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Итоги первого полугодия. Безопасный Новый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13.12.2024</w:t>
            </w:r>
          </w:p>
        </w:tc>
      </w:tr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2-А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Взаимодействие семьи и школы по профилактике противоправного поведения. Действия при пожаре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09.12.2024</w:t>
            </w:r>
          </w:p>
        </w:tc>
      </w:tr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3-А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Результаты 2 четверти.</w:t>
            </w:r>
          </w:p>
          <w:p w:rsidR="00244E5F" w:rsidRDefault="00244E5F">
            <w:pPr>
              <w:pStyle w:val="cef1edeee2edeee9f2e5eaf1f2"/>
              <w:widowControl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Рекомендации родителям в помощь преодоления трудностей в обучении. Детская шалость с огнем</w:t>
            </w:r>
          </w:p>
          <w:p w:rsidR="00244E5F" w:rsidRDefault="00244E5F">
            <w:pPr>
              <w:pStyle w:val="d1eee4e5f0e6e8eceee5f2e0e1ebe8f6fb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18.12.2024</w:t>
            </w:r>
          </w:p>
        </w:tc>
      </w:tr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4-А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>О родных и близких людях с любовью. Особенности перехода учащихся в 5 класс. Результаты полугодия. Детская шалость с огнем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16.12.2024</w:t>
            </w:r>
          </w:p>
        </w:tc>
      </w:tr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5-А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Зимние каникулы — время безопасного отдыха. Правила пожарной безопасности при установке новогодней ёлки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11.12.2024</w:t>
            </w:r>
          </w:p>
        </w:tc>
      </w:tr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6-А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Pr="00965326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c2fbe4e5ebe5ede8e5e6e8f0edfbec"/>
                <w:rFonts w:ascii="Times New Roman" w:hAnsi="Times New Roman"/>
                <w:b w:val="0"/>
                <w:bCs/>
                <w:color w:val="212529"/>
              </w:rPr>
              <w:t>Роль домашнего задания в самообразовании школьника.  Рекомендации по обращению с пиротехникой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11.12.2024</w:t>
            </w:r>
          </w:p>
        </w:tc>
      </w:tr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7-А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Проблемы подросткового возраста. Подведение итогов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9653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четверти. Пожарная безопасность детей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26.12.2024</w:t>
            </w:r>
          </w:p>
        </w:tc>
      </w:tr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7-Б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Уроки семейной любви. Действия при пожаре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21.11.2024</w:t>
            </w:r>
          </w:p>
        </w:tc>
      </w:tr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8-А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Общение детей и родителей как условие успеха воспитания. Правила пожарной безопасности при установке новогодней ёлки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06.12.2024</w:t>
            </w:r>
          </w:p>
        </w:tc>
      </w:tr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 9-А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Причины снижения успеваемости у обучающихся и пути их преодоления при подготовке к ОГЭ. Рекомендации по обращению с пиротехникой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19.12.2024</w:t>
            </w:r>
          </w:p>
        </w:tc>
      </w:tr>
      <w:tr w:rsidR="00244E5F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10-А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О трудностях учения и роли семьи в реализации жизненной цели подростков. Действия при пожаре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26.12.2024</w:t>
            </w:r>
          </w:p>
        </w:tc>
      </w:tr>
      <w:tr w:rsidR="00244E5F"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11-А</w:t>
            </w:r>
          </w:p>
        </w:tc>
        <w:tc>
          <w:tcPr>
            <w:tcW w:w="4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Семейные ценности в современном обществе. Рекомендации по обращению с пиротехникой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5F" w:rsidRDefault="00244E5F">
            <w:pPr>
              <w:pStyle w:val="d1eee4e5f0e6e8eceee5f2e0e1ebe8f6fb"/>
            </w:pPr>
            <w:r>
              <w:rPr>
                <w:rFonts w:ascii="Times New Roman" w:hAnsi="Times New Roman"/>
              </w:rPr>
              <w:t xml:space="preserve"> 23.12.2024</w:t>
            </w:r>
          </w:p>
        </w:tc>
      </w:tr>
    </w:tbl>
    <w:p w:rsidR="00244E5F" w:rsidRDefault="00244E5F">
      <w:pPr>
        <w:spacing w:after="200" w:line="276" w:lineRule="auto"/>
      </w:pPr>
    </w:p>
    <w:sectPr w:rsidR="00244E5F"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E5F" w:rsidRDefault="00244E5F">
      <w:r>
        <w:separator/>
      </w:r>
    </w:p>
  </w:endnote>
  <w:endnote w:type="continuationSeparator" w:id="0">
    <w:p w:rsidR="00244E5F" w:rsidRDefault="0024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E5F" w:rsidRDefault="00244E5F">
      <w:r>
        <w:rPr>
          <w:rFonts w:cs="Times New Roman"/>
          <w:kern w:val="0"/>
          <w:lang w:eastAsia="ru-RU" w:bidi="ar-SA"/>
        </w:rPr>
        <w:separator/>
      </w:r>
    </w:p>
  </w:footnote>
  <w:footnote w:type="continuationSeparator" w:id="0">
    <w:p w:rsidR="00244E5F" w:rsidRDefault="0024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26"/>
    <w:rsid w:val="00244E5F"/>
    <w:rsid w:val="00965326"/>
    <w:rsid w:val="00B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47CCA5-9177-4E4C-A021-A9D2FB23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fbe4e5ebe5ede8e5e6e8f0edfbec">
    <w:name w:val="Вc2ыfbдe4еe5лebеe5нedиe8еe5 жe6иe8рf0нedыfbмec"/>
    <w:uiPriority w:val="99"/>
    <w:rPr>
      <w:b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2025-01-05T21:17:00Z</dcterms:created>
  <dcterms:modified xsi:type="dcterms:W3CDTF">2025-01-05T21:17:00Z</dcterms:modified>
</cp:coreProperties>
</file>